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82" w:rsidRPr="00027109" w:rsidRDefault="00C54482" w:rsidP="00C54482">
      <w:pPr>
        <w:tabs>
          <w:tab w:val="left" w:pos="-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bookmarkStart w:id="0" w:name="_GoBack"/>
      <w:bookmarkEnd w:id="0"/>
      <w:r w:rsidRPr="00027109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>Форма бизнес-плана</w:t>
      </w:r>
    </w:p>
    <w:p w:rsidR="00C54482" w:rsidRPr="00027109" w:rsidRDefault="00C54482" w:rsidP="00C54482">
      <w:pPr>
        <w:tabs>
          <w:tab w:val="left" w:pos="-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>для заявителя - для физического лица, применяющего специальный налоговый режим</w:t>
      </w:r>
    </w:p>
    <w:p w:rsidR="00C54482" w:rsidRPr="00027109" w:rsidRDefault="00C54482" w:rsidP="00C54482">
      <w:pPr>
        <w:tabs>
          <w:tab w:val="left" w:pos="-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 xml:space="preserve">«Налог на профессиональный доход» </w:t>
      </w:r>
    </w:p>
    <w:p w:rsidR="00C54482" w:rsidRPr="00027109" w:rsidRDefault="00C54482" w:rsidP="00C54482">
      <w:pPr>
        <w:tabs>
          <w:tab w:val="left" w:pos="-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</w:p>
    <w:p w:rsidR="00C54482" w:rsidRPr="00027109" w:rsidRDefault="00C54482" w:rsidP="00C54482">
      <w:pPr>
        <w:tabs>
          <w:tab w:val="left" w:pos="-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ar-SA"/>
        </w:rPr>
        <w:t xml:space="preserve">1. Резюме проекта </w:t>
      </w:r>
    </w:p>
    <w:tbl>
      <w:tblPr>
        <w:tblW w:w="965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4"/>
        <w:gridCol w:w="1778"/>
        <w:gridCol w:w="568"/>
        <w:gridCol w:w="945"/>
        <w:gridCol w:w="1479"/>
      </w:tblGrid>
      <w:tr w:rsidR="00C54482" w:rsidRPr="00027109" w:rsidTr="00787ECA">
        <w:trPr>
          <w:trHeight w:val="244"/>
        </w:trPr>
        <w:tc>
          <w:tcPr>
            <w:tcW w:w="4884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Наименование бизнес-плана</w:t>
            </w:r>
          </w:p>
        </w:tc>
        <w:tc>
          <w:tcPr>
            <w:tcW w:w="4770" w:type="dxa"/>
            <w:gridSpan w:val="4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138"/>
        </w:trPr>
        <w:tc>
          <w:tcPr>
            <w:tcW w:w="4884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Суть проекта </w:t>
            </w:r>
          </w:p>
        </w:tc>
        <w:tc>
          <w:tcPr>
            <w:tcW w:w="4770" w:type="dxa"/>
            <w:gridSpan w:val="4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138"/>
        </w:trPr>
        <w:tc>
          <w:tcPr>
            <w:tcW w:w="4884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Вид деятельности в соответствии с ОКВЭД 2</w:t>
            </w:r>
          </w:p>
        </w:tc>
        <w:tc>
          <w:tcPr>
            <w:tcW w:w="4770" w:type="dxa"/>
            <w:gridSpan w:val="4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c>
          <w:tcPr>
            <w:tcW w:w="4884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Ф.И.О. заявителя - физического лица, применяющего налог на профессиональный доход</w:t>
            </w:r>
          </w:p>
        </w:tc>
        <w:tc>
          <w:tcPr>
            <w:tcW w:w="4770" w:type="dxa"/>
            <w:gridSpan w:val="4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188"/>
        </w:trPr>
        <w:tc>
          <w:tcPr>
            <w:tcW w:w="4884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Статус заявителя - физического лица</w:t>
            </w:r>
          </w:p>
        </w:tc>
        <w:tc>
          <w:tcPr>
            <w:tcW w:w="4770" w:type="dxa"/>
            <w:gridSpan w:val="4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c>
          <w:tcPr>
            <w:tcW w:w="4884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Срок реализации проекта, мес.</w:t>
            </w:r>
          </w:p>
        </w:tc>
        <w:tc>
          <w:tcPr>
            <w:tcW w:w="4770" w:type="dxa"/>
            <w:gridSpan w:val="4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184"/>
        </w:trPr>
        <w:tc>
          <w:tcPr>
            <w:tcW w:w="4884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Срок окупаемости проекта, мес.</w:t>
            </w:r>
          </w:p>
        </w:tc>
        <w:tc>
          <w:tcPr>
            <w:tcW w:w="4770" w:type="dxa"/>
            <w:gridSpan w:val="4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c>
          <w:tcPr>
            <w:tcW w:w="4884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Система налогообложения, применяемая заявителем, с указанием ставки налога</w:t>
            </w:r>
          </w:p>
        </w:tc>
        <w:tc>
          <w:tcPr>
            <w:tcW w:w="4770" w:type="dxa"/>
            <w:gridSpan w:val="4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4884" w:type="dxa"/>
            <w:vMerge w:val="restart"/>
            <w:vAlign w:val="center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Планируемая выручка, руб. </w:t>
            </w:r>
          </w:p>
        </w:tc>
        <w:tc>
          <w:tcPr>
            <w:tcW w:w="1778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1 год/20__г.</w:t>
            </w:r>
          </w:p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(временной период расчета, с месяца, года)</w:t>
            </w:r>
          </w:p>
        </w:tc>
        <w:tc>
          <w:tcPr>
            <w:tcW w:w="1513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 год/20__г.</w:t>
            </w:r>
          </w:p>
        </w:tc>
        <w:tc>
          <w:tcPr>
            <w:tcW w:w="1479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3 год/20__г.</w:t>
            </w:r>
          </w:p>
        </w:tc>
      </w:tr>
      <w:tr w:rsidR="00C54482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884" w:type="dxa"/>
            <w:vMerge/>
            <w:vAlign w:val="center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778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4884" w:type="dxa"/>
            <w:vAlign w:val="center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Планируемая прибыль, руб.</w:t>
            </w:r>
          </w:p>
        </w:tc>
        <w:tc>
          <w:tcPr>
            <w:tcW w:w="1778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4884" w:type="dxa"/>
            <w:vAlign w:val="center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Рентабельность деятельности, %</w:t>
            </w:r>
          </w:p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(план</w:t>
            </w:r>
            <w:proofErr w:type="gramStart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.</w:t>
            </w:r>
            <w:proofErr w:type="gramEnd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п</w:t>
            </w:r>
            <w:proofErr w:type="gramEnd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рибыль / план. выручка) х 100%</w:t>
            </w:r>
          </w:p>
        </w:tc>
        <w:tc>
          <w:tcPr>
            <w:tcW w:w="1778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884" w:type="dxa"/>
            <w:vAlign w:val="center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Численность занятых, чел.</w:t>
            </w:r>
          </w:p>
        </w:tc>
        <w:tc>
          <w:tcPr>
            <w:tcW w:w="1778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884" w:type="dxa"/>
            <w:vAlign w:val="center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Сумма налоговых поступлений, руб.</w:t>
            </w:r>
          </w:p>
        </w:tc>
        <w:tc>
          <w:tcPr>
            <w:tcW w:w="1778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4884" w:type="dxa"/>
            <w:vAlign w:val="center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- отчисления в региональный бюджет, руб.</w:t>
            </w:r>
          </w:p>
        </w:tc>
        <w:tc>
          <w:tcPr>
            <w:tcW w:w="1778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9654" w:type="dxa"/>
            <w:gridSpan w:val="5"/>
            <w:vAlign w:val="center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Сметная стоимость проекта, руб.</w:t>
            </w:r>
          </w:p>
        </w:tc>
      </w:tr>
      <w:tr w:rsidR="00C54482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4884" w:type="dxa"/>
            <w:vMerge w:val="restart"/>
            <w:vAlign w:val="center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Финансирование проекта:</w:t>
            </w:r>
          </w:p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- собственные средства</w:t>
            </w:r>
          </w:p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- заемные средства</w:t>
            </w:r>
          </w:p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- иное</w:t>
            </w:r>
          </w:p>
        </w:tc>
        <w:tc>
          <w:tcPr>
            <w:tcW w:w="2346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сумма</w:t>
            </w:r>
          </w:p>
        </w:tc>
        <w:tc>
          <w:tcPr>
            <w:tcW w:w="2424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%</w:t>
            </w:r>
          </w:p>
        </w:tc>
      </w:tr>
      <w:tr w:rsidR="00C54482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4884" w:type="dxa"/>
            <w:vMerge/>
            <w:vAlign w:val="center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346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424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4884" w:type="dxa"/>
            <w:vMerge/>
            <w:vAlign w:val="center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346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424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4884" w:type="dxa"/>
            <w:vMerge/>
            <w:vAlign w:val="center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346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424" w:type="dxa"/>
            <w:gridSpan w:val="2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</w:tbl>
    <w:p w:rsidR="00C54482" w:rsidRPr="00027109" w:rsidRDefault="00C54482" w:rsidP="00C54482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Если реализация проекта позволит решить социальные вопросы (создание новых рабочих мест, прокладка дорог и коммуникаций общего пользования, расширение жилого фонда, использование труда инвалидов и т.п.), то указать их.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Конъюнктура и перспективы развития рынка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2.1. Анализ современного состояния и перспектив развития отрасли, рынка, в том числе краткий анализ состояния рынка (отрасли): 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- возможности для деятельности нового субъекта малого предпринимательства;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- угрозы и барьеры для деятельности субъекта малого предпринимательства.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Вывод:_________________________________________________________________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2.2. Основные потребительские группы и их территориальное расположение.</w:t>
      </w:r>
    </w:p>
    <w:p w:rsidR="00C54482" w:rsidRPr="00027109" w:rsidRDefault="00C54482" w:rsidP="00C5448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2.3. Оценка потенциального объема и конъюнктуры рынка продукции (работ, услуг), в том числе краткий анализ конкурентоспособности продукции (работ, услуг): 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- описание преимуще</w:t>
      </w:r>
      <w:proofErr w:type="gramStart"/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ств пр</w:t>
      </w:r>
      <w:proofErr w:type="gramEnd"/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едставленной на рынке продукции (работ, услуг);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- описание недостатков представленной на рынке продукции (работ, услуг)</w:t>
      </w:r>
    </w:p>
    <w:p w:rsidR="00C54482" w:rsidRPr="00027109" w:rsidRDefault="00C54482" w:rsidP="00C5448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2.4. Перечень основных (потенциальных) конкурентов, в том числе производителей аналогов или функционально заменяющей продукции, их влияние на рынке:</w:t>
      </w:r>
    </w:p>
    <w:p w:rsidR="00C54482" w:rsidRPr="00027109" w:rsidRDefault="00C54482" w:rsidP="00C544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Анализ сильных и слабых сторон конкурентов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2604"/>
        <w:gridCol w:w="3190"/>
      </w:tblGrid>
      <w:tr w:rsidR="00C54482" w:rsidRPr="00027109" w:rsidTr="00787ECA">
        <w:trPr>
          <w:trHeight w:val="386"/>
        </w:trPr>
        <w:tc>
          <w:tcPr>
            <w:tcW w:w="3278" w:type="dxa"/>
            <w:shd w:val="clear" w:color="auto" w:fill="auto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Конкурент, адресные данные, вид деятельности</w:t>
            </w:r>
          </w:p>
        </w:tc>
        <w:tc>
          <w:tcPr>
            <w:tcW w:w="2604" w:type="dxa"/>
            <w:shd w:val="clear" w:color="auto" w:fill="auto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Основные сильные стороны</w:t>
            </w:r>
          </w:p>
        </w:tc>
        <w:tc>
          <w:tcPr>
            <w:tcW w:w="3190" w:type="dxa"/>
            <w:shd w:val="clear" w:color="auto" w:fill="auto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Основные слабые стороны</w:t>
            </w:r>
          </w:p>
        </w:tc>
      </w:tr>
      <w:tr w:rsidR="00C54482" w:rsidRPr="00027109" w:rsidTr="00787ECA">
        <w:trPr>
          <w:trHeight w:val="226"/>
        </w:trPr>
        <w:tc>
          <w:tcPr>
            <w:tcW w:w="3278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04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C54482" w:rsidRPr="00027109" w:rsidRDefault="00C54482" w:rsidP="00C544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2.5. Способы преодоления конкуренции:</w:t>
      </w:r>
    </w:p>
    <w:p w:rsidR="00C54482" w:rsidRPr="00027109" w:rsidRDefault="00C54482" w:rsidP="00C544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Вывод:_________________________________________________________________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ar-SA"/>
        </w:rPr>
        <w:t>3. Описание продукции (работ, услуг)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lastRenderedPageBreak/>
        <w:t>Преимущества продукции (услуг) в сравнении с лучшими отечественными аналогами.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pacing w:val="2"/>
          <w:sz w:val="20"/>
          <w:szCs w:val="20"/>
          <w:lang w:eastAsia="ar-SA"/>
        </w:rPr>
        <w:t>Предполагаемая номенклатура продукции (работ, услуг) в соответствии с проектом: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1"/>
        <w:gridCol w:w="4536"/>
      </w:tblGrid>
      <w:tr w:rsidR="00C54482" w:rsidRPr="00027109" w:rsidTr="00787ECA">
        <w:tc>
          <w:tcPr>
            <w:tcW w:w="675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п</w:t>
            </w:r>
            <w:proofErr w:type="gramEnd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111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Наименование продукции (работ, услуг)</w:t>
            </w:r>
          </w:p>
        </w:tc>
        <w:tc>
          <w:tcPr>
            <w:tcW w:w="4536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Функциональное назначение, основные потребительские качества и параметры продукции (работ, услуг)</w:t>
            </w:r>
          </w:p>
        </w:tc>
      </w:tr>
      <w:tr w:rsidR="00C54482" w:rsidRPr="00027109" w:rsidTr="00787ECA">
        <w:tc>
          <w:tcPr>
            <w:tcW w:w="675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111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c>
          <w:tcPr>
            <w:tcW w:w="675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4111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</w:tbl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ar-SA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C54482" w:rsidRPr="00027109" w:rsidTr="00787ECA">
        <w:tc>
          <w:tcPr>
            <w:tcW w:w="4786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Наличие лицензируемых видов деятельности (указать вид деятельности и перечень мероприятий, связанных с лицензированием)</w:t>
            </w:r>
          </w:p>
        </w:tc>
        <w:tc>
          <w:tcPr>
            <w:tcW w:w="4536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c>
          <w:tcPr>
            <w:tcW w:w="4786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Защищённость продукции патентами и товарными знаками</w:t>
            </w:r>
          </w:p>
        </w:tc>
        <w:tc>
          <w:tcPr>
            <w:tcW w:w="4536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</w:tbl>
    <w:p w:rsidR="00C54482" w:rsidRPr="00027109" w:rsidRDefault="00C54482" w:rsidP="00C54482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Маркетинг и способы продвижения продукции (работ, услуг)</w:t>
      </w:r>
    </w:p>
    <w:p w:rsidR="00C54482" w:rsidRPr="00027109" w:rsidRDefault="00C54482" w:rsidP="00C54482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4.1. Обоснование рыночной ниши продукции (работ, услуг): характеристика целевых рынков и поведения потребителей, трудности выхода на целевые рынки.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4.2. Характеристика ценообразования заявителя.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Ценовая политика. Обоснованность ценовой политики. Факторы, влияющие на колебания цен (например: сезонность, отсутствие постоянных поставщиков и пр.). Политика предоставления скидок.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Сопоставление цен и стоимости услуг на свою продукцию (работу, услуги) и продукцию конкурентов.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231"/>
        <w:gridCol w:w="1576"/>
        <w:gridCol w:w="1530"/>
        <w:gridCol w:w="1430"/>
        <w:gridCol w:w="560"/>
        <w:gridCol w:w="645"/>
        <w:gridCol w:w="354"/>
      </w:tblGrid>
      <w:tr w:rsidR="00C54482" w:rsidRPr="00027109" w:rsidTr="00787ECA">
        <w:tc>
          <w:tcPr>
            <w:tcW w:w="604" w:type="dxa"/>
            <w:vMerge w:val="restart"/>
            <w:vAlign w:val="center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231" w:type="dxa"/>
            <w:vMerge w:val="restart"/>
            <w:vAlign w:val="center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Наименование продукции (работ, услуг)</w:t>
            </w:r>
          </w:p>
        </w:tc>
        <w:tc>
          <w:tcPr>
            <w:tcW w:w="1576" w:type="dxa"/>
            <w:vMerge w:val="restart"/>
            <w:vAlign w:val="center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4519" w:type="dxa"/>
            <w:gridSpan w:val="5"/>
            <w:vAlign w:val="center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Цена (рублей)</w:t>
            </w:r>
          </w:p>
        </w:tc>
      </w:tr>
      <w:tr w:rsidR="00C54482" w:rsidRPr="00027109" w:rsidTr="00787ECA">
        <w:tc>
          <w:tcPr>
            <w:tcW w:w="604" w:type="dxa"/>
            <w:vMerge/>
            <w:vAlign w:val="center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31" w:type="dxa"/>
            <w:vMerge/>
            <w:vAlign w:val="center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  <w:vMerge/>
            <w:vAlign w:val="center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vAlign w:val="center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заявителя</w:t>
            </w:r>
          </w:p>
        </w:tc>
        <w:tc>
          <w:tcPr>
            <w:tcW w:w="1430" w:type="dxa"/>
            <w:vAlign w:val="center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конкурента 1</w:t>
            </w:r>
          </w:p>
        </w:tc>
        <w:tc>
          <w:tcPr>
            <w:tcW w:w="560" w:type="dxa"/>
            <w:vAlign w:val="center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645" w:type="dxa"/>
            <w:vAlign w:val="center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vAlign w:val="center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c>
          <w:tcPr>
            <w:tcW w:w="604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31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0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0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5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c>
          <w:tcPr>
            <w:tcW w:w="604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2231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0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0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5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4.3. Тактика реализации продукции (работ, услуг). Наиболее эффективные механизмы продвижения продукции (работ, услуг) на целевые рынки.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Способы продвижения продукции (работ, услуг) на рынок (реклама – (какая? где?); скидки (какие?); участие в выставках (каких?) и пр.).</w:t>
      </w:r>
      <w:proofErr w:type="gramEnd"/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Перечислить основные направления продвижения продукции подробно.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Предполагаемые методы реализации (прямая поставка, торговые представители, посредники), наличие договоров и протоколов намерений на поставку.</w:t>
      </w:r>
    </w:p>
    <w:p w:rsidR="00C54482" w:rsidRPr="00027109" w:rsidRDefault="00C54482" w:rsidP="00C544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Политика послепродажного обслуживания и предоставления гарантий.</w:t>
      </w:r>
    </w:p>
    <w:p w:rsidR="00C54482" w:rsidRPr="00027109" w:rsidRDefault="00C54482" w:rsidP="00C54482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 Организация производства</w:t>
      </w:r>
    </w:p>
    <w:p w:rsidR="00C54482" w:rsidRPr="00027109" w:rsidRDefault="00C54482" w:rsidP="00C54482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5.1. Выбор места реализации бизнес-плана, его особенности</w:t>
      </w:r>
    </w:p>
    <w:tbl>
      <w:tblPr>
        <w:tblpPr w:leftFromText="180" w:rightFromText="180" w:vertAnchor="text" w:horzAnchor="margin" w:tblpX="250" w:tblpY="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C54482" w:rsidRPr="00027109" w:rsidTr="00787ECA">
        <w:tc>
          <w:tcPr>
            <w:tcW w:w="4644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Место реализации бизнес-плана </w:t>
            </w:r>
          </w:p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(указать точный адрес объекта аренды)</w:t>
            </w:r>
          </w:p>
        </w:tc>
        <w:tc>
          <w:tcPr>
            <w:tcW w:w="4678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г. _________, ул. _______, д.____,</w:t>
            </w:r>
          </w:p>
        </w:tc>
      </w:tr>
      <w:tr w:rsidR="00C54482" w:rsidRPr="00027109" w:rsidTr="00787ECA">
        <w:tc>
          <w:tcPr>
            <w:tcW w:w="4644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- Офисное помещение </w:t>
            </w:r>
          </w:p>
        </w:tc>
        <w:tc>
          <w:tcPr>
            <w:tcW w:w="4678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офис №________, _______этаж</w:t>
            </w:r>
          </w:p>
        </w:tc>
      </w:tr>
      <w:tr w:rsidR="00C54482" w:rsidRPr="00027109" w:rsidTr="00787ECA">
        <w:tc>
          <w:tcPr>
            <w:tcW w:w="4644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- Производственные площади </w:t>
            </w:r>
          </w:p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78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помещение № ________, этаж _________</w:t>
            </w:r>
          </w:p>
        </w:tc>
      </w:tr>
      <w:tr w:rsidR="00C54482" w:rsidRPr="00027109" w:rsidTr="00787ECA">
        <w:tc>
          <w:tcPr>
            <w:tcW w:w="4644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Размер офисных / производственных площадей, </w:t>
            </w:r>
            <w:proofErr w:type="spellStart"/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кв</w:t>
            </w:r>
            <w:proofErr w:type="gramStart"/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678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5.2. Оборудование для бизнес-плана (поставщики, их местоположение и виды доставки, количество и ответственность).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5.3. Сырье и комплектующие для бизнес-плана (поставщики, их местоположение и виды доставки, количество и ответственность).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5.4. План приобретения основных средств. 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  <w:t>План производства (оказания услуг)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027109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(поквартальная разбивка на 3 года) в единицах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pacing w:val="2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2149"/>
        <w:gridCol w:w="992"/>
        <w:gridCol w:w="1097"/>
        <w:gridCol w:w="952"/>
        <w:gridCol w:w="1070"/>
        <w:gridCol w:w="851"/>
      </w:tblGrid>
      <w:tr w:rsidR="00C54482" w:rsidRPr="00027109" w:rsidTr="00787ECA">
        <w:trPr>
          <w:trHeight w:val="315"/>
        </w:trPr>
        <w:tc>
          <w:tcPr>
            <w:tcW w:w="2779" w:type="dxa"/>
            <w:vMerge w:val="restart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Наименование производимой продукции (услуг)</w:t>
            </w:r>
          </w:p>
        </w:tc>
        <w:tc>
          <w:tcPr>
            <w:tcW w:w="2149" w:type="dxa"/>
            <w:vMerge w:val="restart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4962" w:type="dxa"/>
            <w:gridSpan w:val="5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Объём произведенной продукции, работ,</w:t>
            </w:r>
          </w:p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услуг</w:t>
            </w:r>
          </w:p>
        </w:tc>
      </w:tr>
      <w:tr w:rsidR="00C54482" w:rsidRPr="00027109" w:rsidTr="00787ECA">
        <w:trPr>
          <w:trHeight w:val="240"/>
        </w:trPr>
        <w:tc>
          <w:tcPr>
            <w:tcW w:w="2779" w:type="dxa"/>
            <w:vMerge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vMerge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I </w:t>
            </w:r>
          </w:p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109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II </w:t>
            </w:r>
          </w:p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952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III квартал</w:t>
            </w:r>
          </w:p>
        </w:tc>
        <w:tc>
          <w:tcPr>
            <w:tcW w:w="1070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 xml:space="preserve">IV </w:t>
            </w:r>
          </w:p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851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Итого</w:t>
            </w:r>
          </w:p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за год</w:t>
            </w:r>
          </w:p>
        </w:tc>
      </w:tr>
      <w:tr w:rsidR="00C54482" w:rsidRPr="00027109" w:rsidTr="00787ECA">
        <w:tc>
          <w:tcPr>
            <w:tcW w:w="2779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097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c>
          <w:tcPr>
            <w:tcW w:w="2779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097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</w:tr>
    </w:tbl>
    <w:p w:rsidR="00C54482" w:rsidRPr="00027109" w:rsidRDefault="00C54482" w:rsidP="00C5448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  <w:t>План реализации продукции (услуг)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027109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(поквартальная разбивка на 3 года) в руб.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pacing w:val="2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2148"/>
        <w:gridCol w:w="973"/>
        <w:gridCol w:w="973"/>
        <w:gridCol w:w="973"/>
        <w:gridCol w:w="959"/>
        <w:gridCol w:w="843"/>
      </w:tblGrid>
      <w:tr w:rsidR="00C54482" w:rsidRPr="00027109" w:rsidTr="00787ECA">
        <w:trPr>
          <w:trHeight w:val="274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Наименование производимой продукции (услуг)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Цена за единицу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Стоимость произведенной продукции (руб.)</w:t>
            </w:r>
          </w:p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240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I </w:t>
            </w:r>
          </w:p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II </w:t>
            </w:r>
          </w:p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III квартал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 xml:space="preserve">IV </w:t>
            </w:r>
          </w:p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843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Итого</w:t>
            </w:r>
          </w:p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за год</w:t>
            </w:r>
          </w:p>
        </w:tc>
      </w:tr>
      <w:tr w:rsidR="00C54482" w:rsidRPr="00027109" w:rsidTr="00787ECA">
        <w:tc>
          <w:tcPr>
            <w:tcW w:w="2701" w:type="dxa"/>
            <w:tcBorders>
              <w:top w:val="single" w:sz="4" w:space="0" w:color="auto"/>
            </w:tcBorders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59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c>
          <w:tcPr>
            <w:tcW w:w="2701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148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59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</w:tcPr>
          <w:p w:rsidR="00C54482" w:rsidRPr="00027109" w:rsidRDefault="00C54482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</w:tr>
    </w:tbl>
    <w:p w:rsidR="00C54482" w:rsidRPr="00027109" w:rsidRDefault="00C54482" w:rsidP="00C5448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  <w:t>6.Финансовый план</w:t>
      </w:r>
    </w:p>
    <w:p w:rsidR="00C54482" w:rsidRPr="00027109" w:rsidRDefault="00C54482" w:rsidP="00C54482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6.1</w:t>
      </w:r>
      <w:r w:rsidRPr="00027109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.</w:t>
      </w: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 Финансовые планы (поквартально ежегодные) на весь период реализации бизнес-плана (но </w:t>
      </w:r>
      <w:r w:rsidRPr="00027109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>не менее трех лет</w:t>
      </w: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 момента начала реализации бизнес-плана) по форме:</w:t>
      </w:r>
    </w:p>
    <w:p w:rsidR="00C54482" w:rsidRPr="00027109" w:rsidRDefault="00C54482" w:rsidP="00C5448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Финансовый план на 20___ год</w:t>
      </w:r>
    </w:p>
    <w:p w:rsidR="00C54482" w:rsidRPr="00027109" w:rsidRDefault="00C54482" w:rsidP="00C54482">
      <w:pPr>
        <w:tabs>
          <w:tab w:val="left" w:pos="9356"/>
        </w:tabs>
        <w:suppressAutoHyphens/>
        <w:autoSpaceDE w:val="0"/>
        <w:spacing w:after="0" w:line="240" w:lineRule="auto"/>
        <w:ind w:right="851"/>
        <w:jc w:val="right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руб.</w:t>
      </w:r>
    </w:p>
    <w:tbl>
      <w:tblPr>
        <w:tblW w:w="10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910"/>
        <w:gridCol w:w="977"/>
        <w:gridCol w:w="977"/>
        <w:gridCol w:w="977"/>
        <w:gridCol w:w="977"/>
        <w:gridCol w:w="811"/>
      </w:tblGrid>
      <w:tr w:rsidR="00C54482" w:rsidRPr="00027109" w:rsidTr="00787ECA">
        <w:tc>
          <w:tcPr>
            <w:tcW w:w="72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№</w:t>
            </w:r>
          </w:p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proofErr w:type="gramStart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п</w:t>
            </w:r>
            <w:proofErr w:type="gramEnd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910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I </w:t>
            </w:r>
          </w:p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II </w:t>
            </w:r>
          </w:p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III квартал</w:t>
            </w: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IV квартал</w:t>
            </w:r>
          </w:p>
        </w:tc>
        <w:tc>
          <w:tcPr>
            <w:tcW w:w="811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Итого</w:t>
            </w:r>
          </w:p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за год</w:t>
            </w:r>
          </w:p>
        </w:tc>
      </w:tr>
      <w:tr w:rsidR="00C54482" w:rsidRPr="00027109" w:rsidTr="00787ECA">
        <w:tc>
          <w:tcPr>
            <w:tcW w:w="72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910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Выручка от реализации</w:t>
            </w: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c>
          <w:tcPr>
            <w:tcW w:w="72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910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Себестоимость продукции </w:t>
            </w:r>
          </w:p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(п.2.1+ п.2.2)</w:t>
            </w:r>
          </w:p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210"/>
        </w:trPr>
        <w:tc>
          <w:tcPr>
            <w:tcW w:w="727" w:type="dxa"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4910" w:type="dxa"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Постоянные расходы</w:t>
            </w: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271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2.1.1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Арендная плата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180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2.1.2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Коммунальные расходы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302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2.1.3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Электроэнергия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180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2.1.4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Телефон, Интернет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345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2.1.5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Прочие постоянные расходы, не зависящие от объема производства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279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2.2.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Переменные расходы: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165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2.2.1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Расходные материалы для производства продукции, оказания услуг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295"/>
        </w:trPr>
        <w:tc>
          <w:tcPr>
            <w:tcW w:w="727" w:type="dxa"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2.2.2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Прочие затраты, зависящие от объема производства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225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2.2.3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195"/>
        </w:trPr>
        <w:tc>
          <w:tcPr>
            <w:tcW w:w="727" w:type="dxa"/>
            <w:vMerge w:val="restart"/>
            <w:tcBorders>
              <w:top w:val="single" w:sz="4" w:space="0" w:color="auto"/>
            </w:tcBorders>
            <w:vAlign w:val="center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Налоги:</w:t>
            </w:r>
          </w:p>
          <w:tbl>
            <w:tblPr>
              <w:tblW w:w="4888" w:type="pct"/>
              <w:tblLayout w:type="fixed"/>
              <w:tblLook w:val="04A0" w:firstRow="1" w:lastRow="0" w:firstColumn="1" w:lastColumn="0" w:noHBand="0" w:noVBand="1"/>
            </w:tblPr>
            <w:tblGrid>
              <w:gridCol w:w="4589"/>
            </w:tblGrid>
            <w:tr w:rsidR="00C54482" w:rsidRPr="00027109" w:rsidTr="00787ECA">
              <w:tc>
                <w:tcPr>
                  <w:tcW w:w="5000" w:type="pct"/>
                </w:tcPr>
                <w:p w:rsidR="00C54482" w:rsidRPr="00027109" w:rsidRDefault="00C54482" w:rsidP="00787EC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271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Налог на профессиональный доход</w:t>
                  </w:r>
                </w:p>
              </w:tc>
            </w:tr>
            <w:tr w:rsidR="00C54482" w:rsidRPr="00027109" w:rsidTr="00787ECA">
              <w:tc>
                <w:tcPr>
                  <w:tcW w:w="5000" w:type="pct"/>
                </w:tcPr>
                <w:p w:rsidR="00C54482" w:rsidRPr="00027109" w:rsidRDefault="00C54482" w:rsidP="00787EC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271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Налоговая ставка   4%</w:t>
                  </w:r>
                </w:p>
              </w:tc>
            </w:tr>
            <w:tr w:rsidR="00C54482" w:rsidRPr="00027109" w:rsidTr="00787ECA">
              <w:tc>
                <w:tcPr>
                  <w:tcW w:w="5000" w:type="pct"/>
                </w:tcPr>
                <w:p w:rsidR="00C54482" w:rsidRPr="00027109" w:rsidRDefault="00C54482" w:rsidP="00787EC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271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Сумма налога</w:t>
                  </w:r>
                </w:p>
              </w:tc>
            </w:tr>
          </w:tbl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rPr>
          <w:trHeight w:val="195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Налоговая ставка   6%</w:t>
            </w:r>
          </w:p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Сумма налога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C54482" w:rsidRPr="00027109" w:rsidTr="00787ECA">
        <w:tc>
          <w:tcPr>
            <w:tcW w:w="72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4910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Чистая прибыль </w:t>
            </w:r>
          </w:p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(п.1 - п.2 - п.3)</w:t>
            </w: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</w:tcPr>
          <w:p w:rsidR="00C54482" w:rsidRPr="00027109" w:rsidRDefault="00C54482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</w:tbl>
    <w:p w:rsidR="00C54482" w:rsidRPr="00027109" w:rsidRDefault="00C54482" w:rsidP="00C54482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4482" w:rsidRPr="00027109" w:rsidRDefault="00C54482" w:rsidP="00C54482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6.2. Расчёт срока окупаемости бизнес-плана, точки безубыточности</w:t>
      </w:r>
    </w:p>
    <w:p w:rsidR="00C54482" w:rsidRPr="00027109" w:rsidRDefault="00C54482" w:rsidP="00C54482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Срок окупаемости бизнес-плана исчисляется как период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объёмом инвестиционных затрат приобретает положительное значение. </w:t>
      </w:r>
    </w:p>
    <w:p w:rsidR="00C54482" w:rsidRPr="00027109" w:rsidRDefault="00C54482" w:rsidP="00C54482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7.Рыночные риски, внешние риски, внутренние или ресурсные риски.</w:t>
      </w:r>
    </w:p>
    <w:p w:rsidR="00C54482" w:rsidRPr="00027109" w:rsidRDefault="00C54482" w:rsidP="00C54482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Внешние риски субъекта малого (среднего) предпринимательства. </w:t>
      </w:r>
    </w:p>
    <w:p w:rsidR="00C54482" w:rsidRPr="00027109" w:rsidRDefault="00C54482" w:rsidP="00C54482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внешним рискам относятся риски, непосредственно не связанные с деятельностью предприятия или его контактной аудитории (социальные группы, юридические и (или) физические лица, которые проявляют потенциальный и (или) реальный интерес к деятельности конкретного предприятия). </w:t>
      </w:r>
    </w:p>
    <w:p w:rsidR="00C54482" w:rsidRPr="00027109" w:rsidRDefault="00C54482" w:rsidP="00C54482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Внутренние риски субъекта малого (среднего) предпринимательства. </w:t>
      </w:r>
    </w:p>
    <w:p w:rsidR="00C54482" w:rsidRPr="00027109" w:rsidRDefault="00C54482" w:rsidP="00C54482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К внутренним рискам относятся риски, обусловленные деятельностью самого предприятия и его контактной аудитории.</w:t>
      </w:r>
    </w:p>
    <w:p w:rsidR="00C54482" w:rsidRPr="00027109" w:rsidRDefault="00C54482" w:rsidP="00C54482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8. Приложения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В качестве приложений </w:t>
      </w:r>
      <w:proofErr w:type="gramStart"/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к</w:t>
      </w:r>
      <w:proofErr w:type="gramEnd"/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бизнес</w:t>
      </w:r>
      <w:proofErr w:type="gramEnd"/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– проекту представляются (при наличии):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- справка о полученных доходах;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- спецификации продукта, фотографии;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- копии рекламных проспектов;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>- резюме участника проекта;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- копии договоров и протоколов о намерениях, которые в перспективе будут способствовать реализации бизнес – проекта;</w:t>
      </w:r>
    </w:p>
    <w:p w:rsidR="00C54482" w:rsidRPr="00027109" w:rsidRDefault="00C54482" w:rsidP="00C544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- рекомендательные письма;</w:t>
      </w:r>
    </w:p>
    <w:p w:rsidR="001536A4" w:rsidRDefault="00C54482" w:rsidP="00C54482"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- необходимые чертежи, фотографии.</w:t>
      </w:r>
    </w:p>
    <w:sectPr w:rsidR="001536A4" w:rsidSect="00C5448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82"/>
    <w:rsid w:val="001536A4"/>
    <w:rsid w:val="00BA7643"/>
    <w:rsid w:val="00C5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Гастенина Наталья Владимировна</dc:creator>
  <cp:lastModifiedBy>Файзулина Динара Равильевна</cp:lastModifiedBy>
  <cp:revision>2</cp:revision>
  <dcterms:created xsi:type="dcterms:W3CDTF">2025-03-26T13:14:00Z</dcterms:created>
  <dcterms:modified xsi:type="dcterms:W3CDTF">2025-03-26T13:14:00Z</dcterms:modified>
</cp:coreProperties>
</file>